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pStyle w:val="4"/>
        <w:shd w:val="clear" w:color="auto" w:fill="FFFFFF"/>
        <w:spacing w:before="0" w:beforeAutospacing="0" w:after="0" w:afterAutospacing="0"/>
        <w:ind w:firstLine="73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3.考试日前14天内，考生应避免在国内疫情中高风险地区或国(境)外旅行、居住;避免与新冠肺炎确诊病例、疑似病例、无症状感染者及中高风险区域人员接触;尽量避免去人群流动性较大、人群密集的场所聚集。</w:t>
      </w:r>
    </w:p>
    <w:p>
      <w:pPr>
        <w:pStyle w:val="4"/>
        <w:shd w:val="clear" w:color="auto" w:fill="FFFFFF"/>
        <w:spacing w:before="0" w:beforeAutospacing="0" w:after="0" w:afterAutospacing="0"/>
        <w:ind w:firstLine="735"/>
        <w:jc w:val="both"/>
        <w:rPr>
          <w:rFonts w:hint="eastAsia" w:ascii="仿宋_GB2312" w:eastAsia="仿宋_GB2312"/>
          <w:sz w:val="32"/>
          <w:szCs w:val="32"/>
        </w:rPr>
      </w:pPr>
      <w:r>
        <w:rPr>
          <w:rFonts w:hint="eastAsia" w:ascii="仿宋_GB2312" w:eastAsia="仿宋_GB2312"/>
          <w:sz w:val="32"/>
          <w:szCs w:val="32"/>
        </w:rPr>
        <w:t>境内中高风险地区查看方法：微信公众号搜索关注“中国政府网”——“疫情服务”选项里点击“疫情风险等级查询”——点击上方“点击查看全国中高风险疫情地区”。</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通信大数据行程卡查询路径：“国家政务服务平台”微信小程序—“通信行程卡”—输入手机号码—查询本人在疫情期间</w:t>
      </w:r>
      <w:r>
        <w:rPr>
          <w:rFonts w:hint="eastAsia" w:ascii="仿宋_GB2312" w:eastAsia="仿宋_GB2312" w:cs="宋体"/>
          <w:kern w:val="0"/>
          <w:sz w:val="32"/>
          <w:szCs w:val="32"/>
        </w:rPr>
        <w:t>7</w:t>
      </w:r>
      <w:r>
        <w:rPr>
          <w:rFonts w:hint="eastAsia" w:ascii="仿宋_GB2312" w:hAnsi="宋体" w:eastAsia="仿宋_GB2312" w:cs="宋体"/>
          <w:kern w:val="0"/>
          <w:sz w:val="32"/>
          <w:szCs w:val="32"/>
        </w:rPr>
        <w:t>天内到访信息。</w:t>
      </w:r>
      <w:bookmarkStart w:id="0" w:name="_GoBack"/>
      <w:r>
        <w:rPr>
          <w:rFonts w:hint="eastAsia" w:ascii="仿宋_GB2312" w:hAnsi="宋体" w:eastAsia="仿宋_GB2312" w:cs="宋体"/>
          <w:b/>
          <w:bCs/>
          <w:kern w:val="0"/>
          <w:sz w:val="32"/>
          <w:szCs w:val="32"/>
        </w:rPr>
        <w:t>通信大数据行程卡显示近</w:t>
      </w:r>
      <w:r>
        <w:rPr>
          <w:rFonts w:hint="eastAsia" w:ascii="仿宋_GB2312" w:eastAsia="仿宋_GB2312" w:cs="宋体"/>
          <w:b/>
          <w:bCs/>
          <w:kern w:val="0"/>
          <w:sz w:val="32"/>
          <w:szCs w:val="32"/>
        </w:rPr>
        <w:t>7</w:t>
      </w:r>
      <w:r>
        <w:rPr>
          <w:rFonts w:hint="eastAsia" w:ascii="仿宋_GB2312" w:hAnsi="宋体" w:eastAsia="仿宋_GB2312" w:cs="宋体"/>
          <w:b/>
          <w:bCs/>
          <w:kern w:val="0"/>
          <w:sz w:val="32"/>
          <w:szCs w:val="32"/>
        </w:rPr>
        <w:t>天有</w:t>
      </w:r>
      <w:r>
        <w:rPr>
          <w:rFonts w:hint="eastAsia" w:ascii="仿宋_GB2312" w:eastAsia="仿宋_GB2312" w:cs="宋体"/>
          <w:b/>
          <w:bCs/>
          <w:kern w:val="0"/>
          <w:sz w:val="32"/>
          <w:szCs w:val="32"/>
        </w:rPr>
        <w:t>省外或省内疫情发生地</w:t>
      </w:r>
      <w:r>
        <w:rPr>
          <w:rFonts w:hint="eastAsia" w:ascii="仿宋_GB2312" w:hAnsi="宋体" w:eastAsia="仿宋_GB2312" w:cs="宋体"/>
          <w:b/>
          <w:bCs/>
          <w:kern w:val="0"/>
          <w:sz w:val="32"/>
          <w:szCs w:val="32"/>
        </w:rPr>
        <w:t>旅居史的考生应</w:t>
      </w:r>
      <w:r>
        <w:rPr>
          <w:rFonts w:hint="eastAsia" w:ascii="仿宋_GB2312" w:hAnsi="宋体" w:eastAsia="仿宋_GB2312" w:cs="宋体"/>
          <w:b/>
          <w:bCs/>
          <w:kern w:val="0"/>
          <w:sz w:val="32"/>
          <w:szCs w:val="32"/>
          <w:lang w:val="en-US" w:eastAsia="zh-CN"/>
        </w:rPr>
        <w:t>提供</w:t>
      </w:r>
      <w:r>
        <w:rPr>
          <w:rFonts w:hint="eastAsia" w:ascii="仿宋_GB2312" w:hAnsi="宋体" w:eastAsia="仿宋_GB2312" w:cs="宋体"/>
          <w:b/>
          <w:bCs/>
          <w:kern w:val="0"/>
          <w:sz w:val="32"/>
          <w:szCs w:val="32"/>
        </w:rPr>
        <w:t>3天内2次(采样时间间隔至少24小时)核酸检测阴性报告证明</w:t>
      </w:r>
      <w:r>
        <w:rPr>
          <w:rFonts w:hint="eastAsia" w:ascii="仿宋_GB2312" w:hAnsi="宋体" w:eastAsia="仿宋_GB2312" w:cs="宋体"/>
          <w:b/>
          <w:bCs/>
          <w:kern w:val="0"/>
          <w:sz w:val="32"/>
          <w:szCs w:val="32"/>
          <w:lang w:val="en-US" w:eastAsia="zh-CN"/>
        </w:rPr>
        <w:t>，所有参加考试考生须提供</w:t>
      </w:r>
      <w:r>
        <w:rPr>
          <w:rFonts w:hint="eastAsia" w:ascii="仿宋_GB2312" w:hAnsi="宋体" w:eastAsia="仿宋_GB2312" w:cs="宋体"/>
          <w:b/>
          <w:bCs/>
          <w:kern w:val="0"/>
          <w:sz w:val="32"/>
          <w:szCs w:val="32"/>
        </w:rPr>
        <w:t>48小时内核酸检测阴性</w:t>
      </w:r>
      <w:r>
        <w:rPr>
          <w:rFonts w:hint="eastAsia" w:ascii="仿宋_GB2312" w:hAnsi="宋体" w:eastAsia="仿宋_GB2312" w:cs="宋体"/>
          <w:b/>
          <w:bCs/>
          <w:kern w:val="0"/>
          <w:sz w:val="32"/>
          <w:szCs w:val="32"/>
          <w:lang w:val="en-US" w:eastAsia="zh-CN"/>
        </w:rPr>
        <w:t>报告</w:t>
      </w:r>
      <w:r>
        <w:rPr>
          <w:rFonts w:hint="eastAsia" w:ascii="仿宋_GB2312" w:hAnsi="宋体" w:eastAsia="仿宋_GB2312" w:cs="宋体"/>
          <w:b/>
          <w:bCs/>
          <w:kern w:val="0"/>
          <w:sz w:val="32"/>
          <w:szCs w:val="32"/>
        </w:rPr>
        <w:t>证明。</w:t>
      </w:r>
    </w:p>
    <w:bookmarkEnd w:id="0"/>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5.考试前未完成转码的“红码”、“黄码”考生，一律不得领取准考证并参加考试。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6.考试期间，考生应自备口罩，并按照考点所在地疫情风险等级和防控要求科学佩戴口罩。在考点入场、考试期间及考后离场等人群聚集环节，全程佩戴口罩。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pPr>
        <w:spacing w:line="600" w:lineRule="exact"/>
        <w:ind w:firstLine="640" w:firstLineChars="200"/>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WYzODcwOGEyZDczMDdmYWZmMDUzZjIwNWViNWMifQ=="/>
  </w:docVars>
  <w:rsids>
    <w:rsidRoot w:val="007E50BD"/>
    <w:rsid w:val="00051F81"/>
    <w:rsid w:val="003052F1"/>
    <w:rsid w:val="00305478"/>
    <w:rsid w:val="007B3E23"/>
    <w:rsid w:val="007E50BD"/>
    <w:rsid w:val="00A66C3D"/>
    <w:rsid w:val="00C42CEC"/>
    <w:rsid w:val="00C90CC6"/>
    <w:rsid w:val="00D53C34"/>
    <w:rsid w:val="00E27889"/>
    <w:rsid w:val="00EF2362"/>
    <w:rsid w:val="1FE64EE9"/>
    <w:rsid w:val="2E3B70CA"/>
    <w:rsid w:val="4DEB5171"/>
    <w:rsid w:val="4EDF4EFD"/>
    <w:rsid w:val="51553ED9"/>
    <w:rsid w:val="58D2101A"/>
    <w:rsid w:val="697C6C97"/>
    <w:rsid w:val="74386AD5"/>
    <w:rsid w:val="745A35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1173</Words>
  <Characters>1194</Characters>
  <Lines>8</Lines>
  <Paragraphs>2</Paragraphs>
  <TotalTime>5</TotalTime>
  <ScaleCrop>false</ScaleCrop>
  <LinksUpToDate>false</LinksUpToDate>
  <CharactersWithSpaces>1198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Administrator</cp:lastModifiedBy>
  <cp:lastPrinted>2020-07-10T02:54:00Z</cp:lastPrinted>
  <dcterms:modified xsi:type="dcterms:W3CDTF">2022-07-30T08:25:31Z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B58185D21ED045C68906F35B65673AFA</vt:lpwstr>
  </property>
</Properties>
</file>