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附件3</w:t>
      </w:r>
    </w:p>
    <w:p>
      <w:pPr>
        <w:spacing w:line="500" w:lineRule="exact"/>
        <w:ind w:firstLine="600" w:firstLineChars="200"/>
        <w:jc w:val="center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 xml:space="preserve"> 政府专职消防员体能考核标准</w:t>
      </w:r>
    </w:p>
    <w:p>
      <w:pPr>
        <w:spacing w:line="500" w:lineRule="exact"/>
        <w:ind w:firstLine="600" w:firstLineChars="200"/>
        <w:jc w:val="center"/>
        <w:rPr>
          <w:rFonts w:hint="eastAsia" w:eastAsia="仿宋_GB2312"/>
          <w:kern w:val="0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102"/>
        <w:gridCol w:w="2141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1200" w:firstLineChars="4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项目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1000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米跑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立定跳远（米）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俯卧撑（个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/1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（及格）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秒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2.00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（满分）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30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秒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2.80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备注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、以上三项达到及格标准得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分，最高得分为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分，不及格得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1000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米跑在及格标准基础上每减少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秒得分增加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分；立定跳远在及格标准基础上每增加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厘米得分增加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分；俯卧撑在及格标准上每增加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个得分增加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分。</w:t>
            </w:r>
          </w:p>
        </w:tc>
      </w:tr>
    </w:tbl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>
      <w:pPr>
        <w:spacing w:line="480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附件</w:t>
      </w:r>
      <w:r>
        <w:rPr>
          <w:rFonts w:eastAsia="仿宋_GB2312"/>
          <w:kern w:val="0"/>
          <w:sz w:val="30"/>
          <w:szCs w:val="30"/>
        </w:rPr>
        <w:t>4</w:t>
      </w:r>
    </w:p>
    <w:p>
      <w:pPr>
        <w:spacing w:line="480" w:lineRule="exact"/>
        <w:ind w:firstLine="720" w:firstLineChars="200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政府专职消防员体检参考标准</w:t>
      </w:r>
    </w:p>
    <w:p>
      <w:pPr>
        <w:tabs>
          <w:tab w:val="left" w:pos="1220"/>
        </w:tabs>
        <w:spacing w:line="480" w:lineRule="exact"/>
        <w:ind w:firstLine="600" w:firstLineChars="200"/>
        <w:rPr>
          <w:rFonts w:hint="eastAsia"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ab/>
      </w:r>
    </w:p>
    <w:p>
      <w:pPr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第一章外科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男性身高</w:t>
      </w:r>
      <w:r>
        <w:rPr>
          <w:rFonts w:eastAsia="仿宋_GB2312"/>
          <w:sz w:val="32"/>
          <w:szCs w:val="32"/>
        </w:rPr>
        <w:t>160cm</w:t>
      </w:r>
      <w:r>
        <w:rPr>
          <w:rFonts w:hint="eastAsia" w:eastAsia="仿宋_GB2312"/>
          <w:sz w:val="32"/>
          <w:szCs w:val="32"/>
        </w:rPr>
        <w:t>以上，女性身高</w:t>
      </w:r>
      <w:r>
        <w:rPr>
          <w:rFonts w:eastAsia="仿宋_GB2312"/>
          <w:sz w:val="32"/>
          <w:szCs w:val="32"/>
        </w:rPr>
        <w:t>158cm</w:t>
      </w:r>
      <w:r>
        <w:rPr>
          <w:rFonts w:hint="eastAsia" w:eastAsia="仿宋_GB2312"/>
          <w:sz w:val="32"/>
          <w:szCs w:val="32"/>
        </w:rPr>
        <w:t>以上，合格。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体重符合下列条件的，合格。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（一）男性：不超过标准体重（标准体重</w:t>
      </w:r>
      <w:r>
        <w:rPr>
          <w:rFonts w:eastAsia="仿宋_GB2312"/>
          <w:sz w:val="32"/>
          <w:szCs w:val="32"/>
        </w:rPr>
        <w:t>kg</w:t>
      </w:r>
      <w:r>
        <w:rPr>
          <w:rFonts w:hint="eastAsia" w:eastAsia="仿宋_GB2312"/>
          <w:sz w:val="32"/>
          <w:szCs w:val="32"/>
        </w:rPr>
        <w:t>＝身高</w:t>
      </w:r>
      <w:r>
        <w:rPr>
          <w:rFonts w:eastAsia="仿宋_GB2312"/>
          <w:sz w:val="32"/>
          <w:szCs w:val="32"/>
        </w:rPr>
        <w:t>cm-110</w:t>
      </w:r>
      <w:r>
        <w:rPr>
          <w:rFonts w:hint="eastAsia" w:eastAsia="仿宋_GB2312"/>
          <w:sz w:val="32"/>
          <w:szCs w:val="32"/>
        </w:rPr>
        <w:t>）的</w:t>
      </w:r>
      <w:r>
        <w:rPr>
          <w:rFonts w:eastAsia="仿宋_GB2312"/>
          <w:sz w:val="32"/>
          <w:szCs w:val="32"/>
        </w:rPr>
        <w:t>30%</w:t>
      </w:r>
      <w:r>
        <w:rPr>
          <w:rFonts w:hint="eastAsia" w:eastAsia="仿宋_GB2312"/>
          <w:sz w:val="32"/>
          <w:szCs w:val="32"/>
        </w:rPr>
        <w:t>，不低于标准体重的</w:t>
      </w:r>
      <w:r>
        <w:rPr>
          <w:rFonts w:eastAsia="仿宋_GB2312"/>
          <w:sz w:val="32"/>
          <w:szCs w:val="32"/>
        </w:rPr>
        <w:t>15%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（二）女性：不超过标准体重的</w:t>
      </w:r>
      <w:r>
        <w:rPr>
          <w:rFonts w:eastAsia="仿宋_GB2312"/>
          <w:sz w:val="32"/>
          <w:szCs w:val="32"/>
        </w:rPr>
        <w:t>20%</w:t>
      </w:r>
      <w:r>
        <w:rPr>
          <w:rFonts w:hint="eastAsia" w:eastAsia="仿宋_GB2312"/>
          <w:sz w:val="32"/>
          <w:szCs w:val="32"/>
        </w:rPr>
        <w:t>，不低于标准体重的</w:t>
      </w:r>
      <w:r>
        <w:rPr>
          <w:rFonts w:eastAsia="仿宋_GB2312"/>
          <w:sz w:val="32"/>
          <w:szCs w:val="32"/>
        </w:rPr>
        <w:t>15%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第三条颅脑外伤，颅脑畸形，颅脑手术史，脑外伤后综合症，不合格。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第四条颈部运动功能受限，斜颈，</w:t>
      </w:r>
      <w:r>
        <w:rPr>
          <w:rFonts w:hint="eastAsia" w:ascii="宋体" w:hAnsi="宋体" w:cs="宋体"/>
          <w:sz w:val="32"/>
          <w:szCs w:val="32"/>
        </w:rPr>
        <w:t>Ⅲ</w:t>
      </w:r>
      <w:r>
        <w:rPr>
          <w:rFonts w:hint="eastAsia" w:eastAsia="仿宋_GB2312"/>
          <w:sz w:val="32"/>
          <w:szCs w:val="32"/>
        </w:rPr>
        <w:t>度以上单纯性甲状腺肿，乳腺肿瘤，不合格。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第五条骨、关节、滑囊疾病或损伤及其后遗症，骨、关节畸形，胸廓畸形，习惯性脱臼，颈、胸、腰椎骨折史，腰椎间盘突出，强直性脊柱炎，影响肢体功能的腱鞘疾病，不合格。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（一）可自行矫正的脊柱侧弯；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（二）四肢单纯性骨折，治愈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年后，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线片显示骨折线消失，复位良好，无功能障碍及后遗症（条件兵除外）；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关节弹响排除骨关节疾病或损伤，不影响正常功能的；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（四）大骨节病仅指、趾关节稍粗大，无自觉症状，无功能障碍（仅陆勤人员）；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（五）轻度胸廓畸形（条件兵除外）。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第六条肘关节过伸超过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度，肘关节外翻超过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度，或虽未超过前述规定但存在功能障碍，不合格。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第七条下蹲不全，两下肢不等长超过</w:t>
      </w:r>
      <w:r>
        <w:rPr>
          <w:rFonts w:eastAsia="仿宋_GB2312"/>
          <w:sz w:val="32"/>
          <w:szCs w:val="32"/>
        </w:rPr>
        <w:t>2cm</w:t>
      </w:r>
      <w:r>
        <w:rPr>
          <w:rFonts w:hint="eastAsia" w:eastAsia="仿宋_GB2312"/>
          <w:sz w:val="32"/>
          <w:szCs w:val="32"/>
        </w:rPr>
        <w:t>，膝内翻股骨内髁间距离和膝外翻胫骨内踝间距离超过</w:t>
      </w:r>
      <w:r>
        <w:rPr>
          <w:rFonts w:eastAsia="仿宋_GB2312"/>
          <w:sz w:val="32"/>
          <w:szCs w:val="32"/>
        </w:rPr>
        <w:t>7cm</w:t>
      </w:r>
      <w:r>
        <w:rPr>
          <w:rFonts w:hint="eastAsia" w:eastAsia="仿宋_GB2312"/>
          <w:sz w:val="32"/>
          <w:szCs w:val="32"/>
        </w:rPr>
        <w:t>（条件兵超过</w:t>
      </w:r>
      <w:r>
        <w:rPr>
          <w:rFonts w:eastAsia="仿宋_GB2312"/>
          <w:sz w:val="32"/>
          <w:szCs w:val="32"/>
        </w:rPr>
        <w:t>4cm</w:t>
      </w:r>
      <w:r>
        <w:rPr>
          <w:rFonts w:hint="eastAsia" w:eastAsia="仿宋_GB2312"/>
          <w:sz w:val="32"/>
          <w:szCs w:val="32"/>
        </w:rPr>
        <w:t>），或虽未超过前述规定但步态异常，不合格。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第八条手指、足趾残缺或畸形，足底弓完全消失的扁平足，重度皲裂症，不合格。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第九条恶性肿瘤，面颈部长径超过</w:t>
      </w:r>
      <w:r>
        <w:rPr>
          <w:rFonts w:eastAsia="仿宋_GB2312"/>
          <w:sz w:val="32"/>
          <w:szCs w:val="32"/>
        </w:rPr>
        <w:t>1cm</w:t>
      </w:r>
      <w:r>
        <w:rPr>
          <w:rFonts w:hint="eastAsia" w:eastAsia="仿宋_GB2312"/>
          <w:sz w:val="32"/>
          <w:szCs w:val="32"/>
        </w:rPr>
        <w:t>的良性肿瘤、囊肿，其他部位长径超过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的良性肿瘤、囊肿，或虽未超出前述规定但影响功能和训练的，不合格。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第十条瘢痕体质，面颈部长径超过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或影响功能的瘢痕，其他部位影响功能的瘢痕，不合格。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第十一条面颈部文身，着制式体能训练服其他裸露部位长径超过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的文身，其他部位长径超过</w:t>
      </w:r>
      <w:r>
        <w:rPr>
          <w:rFonts w:eastAsia="仿宋_GB2312"/>
          <w:sz w:val="32"/>
          <w:szCs w:val="32"/>
        </w:rPr>
        <w:t>10cm</w:t>
      </w:r>
      <w:r>
        <w:rPr>
          <w:rFonts w:hint="eastAsia" w:eastAsia="仿宋_GB2312"/>
          <w:sz w:val="32"/>
          <w:szCs w:val="32"/>
        </w:rPr>
        <w:t>的文身，男性文眉、文眼线、文唇，女性文唇，不合格。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第十二条脉管炎，动脉瘤，中、重度下肢静脉曲张和精索静脉曲张，不合格。下肢静脉曲张，精索静脉曲张，条件兵不合格。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第十三条胸、腹腔手术史，疝，脱肛，肛瘘，肛旁脓肿，重度陈旧性肛裂，环状痔，混合痔，不合格。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（一）阑尾炎手术后半年以上，无后遗症；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（二）腹股沟疝、股疝手术后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年以上，无后遗症；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0.8cm</w:t>
      </w:r>
      <w:r>
        <w:rPr>
          <w:rFonts w:hint="eastAsia" w:eastAsia="仿宋_GB2312"/>
          <w:sz w:val="32"/>
          <w:szCs w:val="32"/>
        </w:rPr>
        <w:t>以下的混合痔。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第十四条泌尿生殖系统疾病或损伤及其后遗症，生殖器官畸形或发育不全，单睾，隐睾及其术后，不合格。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（一）无自觉症状的轻度非交通性精索鞘膜积液，不大于健侧睾丸；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（二）无自觉症状的睾丸鞘膜积液，包括睾丸在内不大于健侧睾丸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倍；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（三）交通性鞘膜积液，手术后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年以上无复发，无后遗症；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（四）无压痛、无自觉症状的精索、副睾小结节，数量在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0.5cm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（五）包茎、包皮过长；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（六）轻度急性包皮炎、阴囊炎。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第十五条重度腋臭，不合格。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第十六条头癣，泛发性体癣，疥疮，慢性泛发性湿疹，慢性荨麻疹，泛发性神经性皮炎，银屑病，面颈部长径超过</w:t>
      </w:r>
      <w:r>
        <w:rPr>
          <w:rFonts w:eastAsia="仿宋_GB2312"/>
          <w:sz w:val="32"/>
          <w:szCs w:val="32"/>
        </w:rPr>
        <w:t>1cm</w:t>
      </w:r>
      <w:r>
        <w:rPr>
          <w:rFonts w:hint="eastAsia" w:eastAsia="仿宋_GB2312"/>
          <w:sz w:val="32"/>
          <w:szCs w:val="32"/>
        </w:rPr>
        <w:t>的血管痣、色素痣、胎痣和白癜风，其他传染性或难以治愈的皮肤病，不合格。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（一）单发局限性神经性皮炎，长径在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（二）股癣，手（足）癣，甲（指、趾）癣，躯干花斑癣；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（三）身体其他部位白癜风不超过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处，每处长径在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以下。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第十七条淋病，梅毒，软下疳，性病性淋巴肉芽肿，非淋菌性尿道炎，尖锐湿疣，生殖器疱疹，以及其他性传播疾病，不合格。</w:t>
      </w:r>
    </w:p>
    <w:p>
      <w:pPr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第二章内科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第十八条血压在下列范围，合格。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（一）收缩压</w:t>
      </w:r>
      <w:r>
        <w:rPr>
          <w:rFonts w:eastAsia="仿宋_GB2312"/>
          <w:sz w:val="32"/>
          <w:szCs w:val="32"/>
        </w:rPr>
        <w:t>≥90 mmHg</w:t>
      </w:r>
      <w:r>
        <w:rPr>
          <w:rFonts w:hint="eastAsia" w:eastAsia="仿宋_GB2312"/>
          <w:sz w:val="32"/>
          <w:szCs w:val="32"/>
        </w:rPr>
        <w:t>，＜</w:t>
      </w:r>
      <w:r>
        <w:rPr>
          <w:rFonts w:eastAsia="仿宋_GB2312"/>
          <w:sz w:val="32"/>
          <w:szCs w:val="32"/>
        </w:rPr>
        <w:t>140 mmHg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（二）舒张压</w:t>
      </w:r>
      <w:r>
        <w:rPr>
          <w:rFonts w:eastAsia="仿宋_GB2312"/>
          <w:sz w:val="32"/>
          <w:szCs w:val="32"/>
        </w:rPr>
        <w:t>≥60 mmHg</w:t>
      </w:r>
      <w:r>
        <w:rPr>
          <w:rFonts w:hint="eastAsia" w:eastAsia="仿宋_GB2312"/>
          <w:sz w:val="32"/>
          <w:szCs w:val="32"/>
        </w:rPr>
        <w:t>，＜</w:t>
      </w:r>
      <w:r>
        <w:rPr>
          <w:rFonts w:eastAsia="仿宋_GB2312"/>
          <w:sz w:val="32"/>
          <w:szCs w:val="32"/>
        </w:rPr>
        <w:t>90 mmHg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第十九条心率在下列范围，合格。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（一）心率</w:t>
      </w:r>
      <w:r>
        <w:rPr>
          <w:rFonts w:eastAsia="仿宋_GB2312"/>
          <w:sz w:val="32"/>
          <w:szCs w:val="32"/>
        </w:rPr>
        <w:t>60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分；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（二）心率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59</w:t>
      </w:r>
      <w:r>
        <w:rPr>
          <w:rFonts w:hint="eastAsia"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分或</w:t>
      </w:r>
      <w:r>
        <w:rPr>
          <w:rFonts w:eastAsia="仿宋_GB2312"/>
          <w:sz w:val="32"/>
          <w:szCs w:val="32"/>
        </w:rPr>
        <w:t>101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110</w:t>
      </w:r>
      <w:r>
        <w:rPr>
          <w:rFonts w:hint="eastAsia"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分，经检查系生理性。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第二十条高血压病，器质性心脏病，血管疾病，右位心脏，不合格。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（一）听诊发现心律不齐、心脏收缩期杂音的，经检查系生理性（条件兵除外）；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（二）直立性低血压、周围血管舒缩障碍。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第二十一条慢性支气管炎，支气管扩张，支气管哮喘，肺大泡，气胸及气胸史，以及其他呼吸系统慢性疾病，不合格。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第二十二条严重慢性胃、肠疾病，肝脏、胆囊、脾脏、胰腺疾病，内脏下垂，腹部包块，不合格。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（一）仰卧位，平静呼吸，在右锁骨中线肋缘下触及肝脏不超过</w:t>
      </w:r>
      <w:r>
        <w:rPr>
          <w:rFonts w:eastAsia="仿宋_GB2312"/>
          <w:sz w:val="32"/>
          <w:szCs w:val="32"/>
        </w:rPr>
        <w:t>1.5cm</w:t>
      </w:r>
      <w:r>
        <w:rPr>
          <w:rFonts w:hint="eastAsia" w:eastAsia="仿宋_GB2312"/>
          <w:sz w:val="32"/>
          <w:szCs w:val="32"/>
        </w:rPr>
        <w:t>，剑突下不超过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，质软，边薄，平滑，无触痛、叩击痛，肝上界在正常范围，左肋缘下未触及脾脏，无贫血，营养状况良好；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（二）既往因患疟疾、血吸虫病、黑热病引起的脾脏肿大，现无自觉症状，无贫血，营养状况良好。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第二十三条泌尿、血液、内分泌系统疾病，代谢性疾病，免疫性疾病，不合格。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第二十四条艾滋病，病毒性肝炎，结核，流行性出血热，细菌性和阿米巴性痢疾，黑热病，伤寒，副伤寒，布鲁氏菌病，钩端螺旋体病，血吸虫病，疟疾，丝虫病，以及其他传染病，不合格。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（一）急性病毒性肝炎治愈后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年以上未再复发，无症状和体征，实验室检查正常；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（二）原发性肺结核、继发性肺结核、结核性胸膜炎、肾结核、腹膜结核，临床治愈后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年无复发；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（三）细菌性痢疾治愈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年以上；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（四）疟疾、黑热病、血吸虫病、阿米巴性痢疾、钩端螺旋体病、流行性出血热、伤寒、副伤寒、布鲁氏菌病，治愈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年以上，无后遗症；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（五）丝虫病治愈半年以上，无后遗症。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第二十五条癫痫，以及其他神经系统疾病及后遗症，不合格。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第二十六条精神分裂症，转换性障碍，分离性障碍，抑郁症，躁狂症，精神活性物质滥用和依赖，人格障碍，应激障碍，睡眠障碍，进食障碍，精神发育迟滞，遗尿症，以及其他精神类疾病，不合格。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第二十七条影响正常表达的口吃，不合格。</w:t>
      </w:r>
    </w:p>
    <w:p>
      <w:pPr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第三章耳鼻咽喉科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第二十八条听力测定一侧耳语</w:t>
      </w:r>
      <w:r>
        <w:rPr>
          <w:rFonts w:eastAsia="仿宋_GB2312"/>
          <w:sz w:val="32"/>
          <w:szCs w:val="32"/>
        </w:rPr>
        <w:t>5m</w:t>
      </w:r>
      <w:r>
        <w:rPr>
          <w:rFonts w:hint="eastAsia" w:eastAsia="仿宋_GB2312"/>
          <w:sz w:val="32"/>
          <w:szCs w:val="32"/>
        </w:rPr>
        <w:t>、另一侧不低于</w:t>
      </w:r>
      <w:r>
        <w:rPr>
          <w:rFonts w:eastAsia="仿宋_GB2312"/>
          <w:sz w:val="32"/>
          <w:szCs w:val="32"/>
        </w:rPr>
        <w:t>3m</w:t>
      </w:r>
      <w:r>
        <w:rPr>
          <w:rFonts w:hint="eastAsia" w:eastAsia="仿宋_GB2312"/>
          <w:sz w:val="32"/>
          <w:szCs w:val="32"/>
        </w:rPr>
        <w:t>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第二十九条眩晕病，不合格。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第三十条轻度耳廓及外耳道湿疹，轻度耳霉菌病合格。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第三十一条鼓膜穿孔，化脓性中耳炎，乳突炎，以及其他难以治愈的耳病，不合格。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第三十二条嗅觉丧失，不合格。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第三十三条鼻中隔穿孔，鼻畸形，重度肥厚性鼻炎，萎缩性鼻炎，重度鼻粘膜糜烂，鼻息肉，中鼻甲息肉样变，以及其他影响鼻功能的慢性鼻病，不合格。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不影响副鼻窦引流的中鼻甲肥大，中鼻道有少量粘液脓性分泌物，轻度萎缩性鼻炎，合格。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第三十四条超过</w:t>
      </w:r>
      <w:r>
        <w:rPr>
          <w:rFonts w:hint="eastAsia" w:ascii="宋体" w:hAnsi="宋体" w:cs="宋体"/>
          <w:sz w:val="32"/>
          <w:szCs w:val="32"/>
        </w:rPr>
        <w:t>Ⅱ</w:t>
      </w:r>
      <w:r>
        <w:rPr>
          <w:rFonts w:hint="eastAsia" w:eastAsia="仿宋_GB2312"/>
          <w:sz w:val="32"/>
          <w:szCs w:val="32"/>
        </w:rPr>
        <w:t>度肿大的慢性扁桃体炎，影响吞咽、发音功能难以治愈的咽、喉疾病，严重阻塞性睡眠呼吸暂停综合征，不合格。</w:t>
      </w:r>
    </w:p>
    <w:p>
      <w:pPr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第四章眼科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第三十五条右眼裸眼视力低于</w:t>
      </w:r>
      <w:r>
        <w:rPr>
          <w:rFonts w:eastAsia="仿宋_GB2312"/>
          <w:sz w:val="32"/>
          <w:szCs w:val="32"/>
        </w:rPr>
        <w:t>4.6</w:t>
      </w:r>
      <w:r>
        <w:rPr>
          <w:rFonts w:hint="eastAsia" w:eastAsia="仿宋_GB2312"/>
          <w:sz w:val="32"/>
          <w:szCs w:val="32"/>
        </w:rPr>
        <w:t>，左眼裸眼视力低于</w:t>
      </w:r>
      <w:r>
        <w:rPr>
          <w:rFonts w:eastAsia="仿宋_GB2312"/>
          <w:sz w:val="32"/>
          <w:szCs w:val="32"/>
        </w:rPr>
        <w:t>4.5</w:t>
      </w:r>
      <w:r>
        <w:rPr>
          <w:rFonts w:hint="eastAsia" w:eastAsia="仿宋_GB2312"/>
          <w:sz w:val="32"/>
          <w:szCs w:val="32"/>
        </w:rPr>
        <w:t>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任何一眼裸眼视力低于</w:t>
      </w:r>
      <w:r>
        <w:rPr>
          <w:rFonts w:eastAsia="仿宋_GB2312"/>
          <w:sz w:val="32"/>
          <w:szCs w:val="32"/>
        </w:rPr>
        <w:t>4.8</w:t>
      </w:r>
      <w:r>
        <w:rPr>
          <w:rFonts w:hint="eastAsia" w:eastAsia="仿宋_GB2312"/>
          <w:sz w:val="32"/>
          <w:szCs w:val="32"/>
        </w:rPr>
        <w:t>，需进行矫正视力检查，任何一眼矫正视力低于</w:t>
      </w:r>
      <w:r>
        <w:rPr>
          <w:rFonts w:eastAsia="仿宋_GB2312"/>
          <w:sz w:val="32"/>
          <w:szCs w:val="32"/>
        </w:rPr>
        <w:t>4.8</w:t>
      </w:r>
      <w:r>
        <w:rPr>
          <w:rFonts w:hint="eastAsia" w:eastAsia="仿宋_GB2312"/>
          <w:sz w:val="32"/>
          <w:szCs w:val="32"/>
        </w:rPr>
        <w:t>或矫正度数超过</w:t>
      </w:r>
      <w:r>
        <w:rPr>
          <w:rFonts w:eastAsia="仿宋_GB2312"/>
          <w:sz w:val="32"/>
          <w:szCs w:val="32"/>
        </w:rPr>
        <w:t>600</w:t>
      </w:r>
      <w:r>
        <w:rPr>
          <w:rFonts w:hint="eastAsia" w:eastAsia="仿宋_GB2312"/>
          <w:sz w:val="32"/>
          <w:szCs w:val="32"/>
        </w:rPr>
        <w:t>度，不合格。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屈光不正经准分子激光手术后半年以上，无并发症，任何一眼裸眼视力达到</w:t>
      </w:r>
      <w:r>
        <w:rPr>
          <w:rFonts w:eastAsia="仿宋_GB2312"/>
          <w:sz w:val="32"/>
          <w:szCs w:val="32"/>
        </w:rPr>
        <w:t>4.8</w:t>
      </w:r>
      <w:r>
        <w:rPr>
          <w:rFonts w:hint="eastAsia" w:eastAsia="仿宋_GB2312"/>
          <w:sz w:val="32"/>
          <w:szCs w:val="32"/>
        </w:rPr>
        <w:t>，眼底检查正常，合格。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第三十六条色弱，能够识别红、绿、黄、蓝、紫各单色者，合格。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第三十七条影响眼功能的眼睑、睑缘、结膜、泪器疾病，不合格。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第三十八条眼球突出，眼球震颤，眼肌疾病，不合格。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第三十九条角膜、巩膜、虹膜睫状体疾病，瞳孔变形、运动障碍，不合格。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不影响视力的角膜云翳，合格。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第四十条晶状体、玻璃体、视网膜、脉络膜、视神经疾病，以及青光眼，不合格。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先天性少数散在的晶状体小混浊点，合格。</w:t>
      </w:r>
    </w:p>
    <w:p>
      <w:pPr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第五章口腔科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第四十一条深度龋齿超过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个，缺齿超过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经治疗、修复后功能良好的龋齿、缺齿，合格。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第四十二条中度以上氟斑牙及牙釉质发育不全，切牙、尖牙、双尖牙明显缺损或缺失，超牙合超过</w:t>
      </w:r>
      <w:r>
        <w:rPr>
          <w:rFonts w:eastAsia="仿宋_GB2312"/>
          <w:sz w:val="32"/>
          <w:szCs w:val="32"/>
        </w:rPr>
        <w:t>0.5cm</w:t>
      </w:r>
      <w:r>
        <w:rPr>
          <w:rFonts w:hint="eastAsia" w:eastAsia="仿宋_GB2312"/>
          <w:sz w:val="32"/>
          <w:szCs w:val="32"/>
        </w:rPr>
        <w:t>，开牙合超过</w:t>
      </w:r>
      <w:r>
        <w:rPr>
          <w:rFonts w:eastAsia="仿宋_GB2312"/>
          <w:sz w:val="32"/>
          <w:szCs w:val="32"/>
        </w:rPr>
        <w:t>0.3cm</w:t>
      </w:r>
      <w:r>
        <w:rPr>
          <w:rFonts w:hint="eastAsia" w:eastAsia="仿宋_GB2312"/>
          <w:sz w:val="32"/>
          <w:szCs w:val="32"/>
        </w:rPr>
        <w:t>，上下颌牙咬合到对侧牙龈的深覆牙合，反牙合，牙列不齐，重度牙龈炎，不合格。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（一）上下颌左右尖牙、双尖牙咬合相距</w:t>
      </w:r>
      <w:r>
        <w:rPr>
          <w:rFonts w:eastAsia="仿宋_GB2312"/>
          <w:sz w:val="32"/>
          <w:szCs w:val="32"/>
        </w:rPr>
        <w:t>0.3cm</w:t>
      </w:r>
      <w:r>
        <w:rPr>
          <w:rFonts w:hint="eastAsia" w:eastAsia="仿宋_GB2312"/>
          <w:sz w:val="32"/>
          <w:szCs w:val="32"/>
        </w:rPr>
        <w:t>以内；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（二）切牙缺失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个，经固定义齿修复后功能良好，或牙列无间隙，替代牙功能良好；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（三）不影响咬合的个别切牙牙列不齐或重叠；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（四）不影响咬合的个别切牙轻度反牙合，无其他体征；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（五）错牙合畸形经正畸治疗后功能良好。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第四十三条慢性腮腺炎，腮腺囊肿，口腔肿瘤，不合格。</w:t>
      </w:r>
    </w:p>
    <w:p>
      <w:pPr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第六章妇科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第四十四条闭经，严重痛经，子宫不规则出血，功能性子宫出血，子宫内膜异位症，不合格。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第四十五条内外生殖器畸形或缺陷，不合格。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第四十六条急、慢性盆腔炎，盆腔肿物，不合格。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第四十七条霉菌性阴道炎，滴虫性阴道炎，不合格。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第四十八条妊娠，不合格。</w:t>
      </w:r>
    </w:p>
    <w:p>
      <w:pPr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第七章辅助检查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第四十九条血细胞分析结果在下列范围，合格。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（一）血红蛋白：男性</w:t>
      </w: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175g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hint="eastAsia" w:eastAsia="仿宋_GB2312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115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150g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（二）红细胞计数：男性</w:t>
      </w:r>
      <w:r>
        <w:rPr>
          <w:rFonts w:eastAsia="仿宋_GB2312"/>
          <w:sz w:val="32"/>
          <w:szCs w:val="32"/>
        </w:rPr>
        <w:t>4.3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5.8×1012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hint="eastAsia" w:eastAsia="仿宋_GB2312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3.8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5.1×1012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（三）白细胞计数：</w:t>
      </w:r>
      <w:r>
        <w:rPr>
          <w:rFonts w:eastAsia="仿宋_GB2312"/>
          <w:sz w:val="32"/>
          <w:szCs w:val="32"/>
        </w:rPr>
        <w:t>3.5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9.5×109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（四）中性粒细胞百分数：</w:t>
      </w:r>
      <w:r>
        <w:rPr>
          <w:rFonts w:eastAsia="仿宋_GB2312"/>
          <w:sz w:val="32"/>
          <w:szCs w:val="32"/>
        </w:rPr>
        <w:t>40</w:t>
      </w:r>
      <w:r>
        <w:rPr>
          <w:rFonts w:hint="eastAsia" w:eastAsia="仿宋_GB2312"/>
          <w:sz w:val="32"/>
          <w:szCs w:val="32"/>
        </w:rPr>
        <w:t>％～</w:t>
      </w:r>
      <w:r>
        <w:rPr>
          <w:rFonts w:eastAsia="仿宋_GB2312"/>
          <w:sz w:val="32"/>
          <w:szCs w:val="32"/>
        </w:rPr>
        <w:t>75</w:t>
      </w:r>
      <w:r>
        <w:rPr>
          <w:rFonts w:hint="eastAsia" w:eastAsia="仿宋_GB2312"/>
          <w:sz w:val="32"/>
          <w:szCs w:val="32"/>
        </w:rPr>
        <w:t>％；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（五）淋巴细胞百分数：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％～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％；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（六）血小板计数：</w:t>
      </w:r>
      <w:r>
        <w:rPr>
          <w:rFonts w:eastAsia="仿宋_GB2312"/>
          <w:sz w:val="32"/>
          <w:szCs w:val="32"/>
        </w:rPr>
        <w:t>125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350×109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第五十条血生化分析结果在下列范围，合格。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（一）血清丙氨酸氨基转移酶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</w:rPr>
        <w:t>男性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50 U/L</w:t>
      </w:r>
      <w:r>
        <w:rPr>
          <w:rFonts w:hint="eastAsia" w:eastAsia="仿宋_GB2312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40 U/L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血清丙氨酸氨基转移酶，男性</w:t>
      </w:r>
      <w:r>
        <w:rPr>
          <w:rFonts w:eastAsia="仿宋_GB2312"/>
          <w:sz w:val="32"/>
          <w:szCs w:val="32"/>
        </w:rPr>
        <w:t>&gt;50 U/L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≤60 U/L</w:t>
      </w:r>
      <w:r>
        <w:rPr>
          <w:rFonts w:hint="eastAsia" w:eastAsia="仿宋_GB2312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&gt;40 U/L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≤50 U/L</w:t>
      </w:r>
      <w:r>
        <w:rPr>
          <w:rFonts w:hint="eastAsia" w:eastAsia="仿宋_GB2312"/>
          <w:sz w:val="32"/>
          <w:szCs w:val="32"/>
        </w:rPr>
        <w:t>，应当结合临床物理检查，在排除疾病的情况下，视为合格，但须从严掌握；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（二）血清肌酐：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酶法：男性</w:t>
      </w:r>
      <w:r>
        <w:rPr>
          <w:rFonts w:eastAsia="仿宋_GB2312"/>
          <w:sz w:val="32"/>
          <w:szCs w:val="32"/>
        </w:rPr>
        <w:t>59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104μmol/L</w:t>
      </w:r>
      <w:r>
        <w:rPr>
          <w:rFonts w:hint="eastAsia" w:eastAsia="仿宋_GB2312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45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84μmol/L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苦味酸速率法：男性</w:t>
      </w:r>
      <w:r>
        <w:rPr>
          <w:rFonts w:eastAsia="仿宋_GB2312"/>
          <w:sz w:val="32"/>
          <w:szCs w:val="32"/>
        </w:rPr>
        <w:t>62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115μmol/L</w:t>
      </w:r>
      <w:r>
        <w:rPr>
          <w:rFonts w:hint="eastAsia" w:eastAsia="仿宋_GB2312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53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97μmol/L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苦味酸去蛋白终点法：男性</w:t>
      </w:r>
      <w:r>
        <w:rPr>
          <w:rFonts w:eastAsia="仿宋_GB2312"/>
          <w:sz w:val="32"/>
          <w:szCs w:val="32"/>
        </w:rPr>
        <w:t>44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133μmol/L</w:t>
      </w:r>
      <w:r>
        <w:rPr>
          <w:rFonts w:hint="eastAsia" w:eastAsia="仿宋_GB2312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70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106μmol/L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（三）血清尿素：</w:t>
      </w:r>
      <w:r>
        <w:rPr>
          <w:rFonts w:eastAsia="仿宋_GB2312"/>
          <w:sz w:val="32"/>
          <w:szCs w:val="32"/>
        </w:rPr>
        <w:t>2.9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8.2 mmol/L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第五十一条乙型肝炎表面抗原检测阳性，艾滋病病毒（</w:t>
      </w:r>
      <w:r>
        <w:rPr>
          <w:rFonts w:eastAsia="仿宋_GB2312"/>
          <w:sz w:val="32"/>
          <w:szCs w:val="32"/>
        </w:rPr>
        <w:t>HIV1+2</w:t>
      </w:r>
      <w:r>
        <w:rPr>
          <w:rFonts w:hint="eastAsia" w:eastAsia="仿宋_GB2312"/>
          <w:sz w:val="32"/>
          <w:szCs w:val="32"/>
        </w:rPr>
        <w:t>）抗体检测阳性，不合格。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第五十二条尿常规检查结果在下列范围，合格。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（一）尿蛋白：阴性至微量；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（二）尿酮体：阴性；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（三）尿糖：阴性；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（四）胆红素：阴性；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（五）尿胆原：</w:t>
      </w:r>
      <w:r>
        <w:rPr>
          <w:rFonts w:eastAsia="仿宋_GB2312"/>
          <w:sz w:val="32"/>
          <w:szCs w:val="32"/>
        </w:rPr>
        <w:t>0.1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1.0 Eμ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dl(</w:t>
      </w:r>
      <w:r>
        <w:rPr>
          <w:rFonts w:hint="eastAsia" w:eastAsia="仿宋_GB2312"/>
          <w:sz w:val="32"/>
          <w:szCs w:val="32"/>
        </w:rPr>
        <w:t>弱阳性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第五十三条尿液离心沉淀标本镜检结果在下列范围，合格。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（一）红细胞：男性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～偶见／高倍镜，女性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／高倍镜，女性不超过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高倍镜应结合外阴检查排除疾病；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（二）白细胞：男性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／高倍镜，女性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／高倍镜，不超过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高倍镜应结合外生殖器或外阴检查排除疾病；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（三）管型：无或偶见透明管型，无其他管型。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第五十四条尿液毒品检测阳性，不合格。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第五十五条尿液妊娠试验阴性，合格。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尿液妊娠试验阳性、但血清妊娠试验阴性，合格。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第五十六条大便常规检查结果在下列范围，合格。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（一）外观：黄软；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（二）镜检：红、白细胞各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／高倍镜，无钩虫、鞭虫、绦虫、血吸虫、肝吸虫、姜片虫卵及肠道原虫。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大便常规检查，在地方性寄生虫病和血吸虫病流行地区为必检项目，其他地区根据需要进行检查。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第五十七条胸部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射线检查结果在下列范围内，合格。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（一）胸部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射线检查未见异常；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（二）孤立散在的钙化点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直径不超过</w:t>
      </w:r>
      <w:r>
        <w:rPr>
          <w:rFonts w:eastAsia="仿宋_GB2312"/>
          <w:sz w:val="32"/>
          <w:szCs w:val="32"/>
        </w:rPr>
        <w:t>0.5cm)</w:t>
      </w:r>
      <w:r>
        <w:rPr>
          <w:rFonts w:hint="eastAsia" w:eastAsia="仿宋_GB2312"/>
          <w:sz w:val="32"/>
          <w:szCs w:val="32"/>
        </w:rPr>
        <w:t>，双肺野不超过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个，密度高，边缘清晰，周围无浸润现象（条件兵除外）；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（三）肺纹理轻度增强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无呼吸道病史，无自觉症状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（四）一侧肋膈角轻度变钝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无心、肺、胸疾病史，无自觉症状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第五十八条心电图检查结果在下列范围内，合格。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（一）正常心电图；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（二）大致正常心电图。大致正常心电图范围按有关规定执行。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第五十九条腹部超声检查发现恶性征象、病理性脾肿大、胰腺病变、肝肾弥漫性实质损害、肾盂积水、结石、内脏反位、单肾以及其他病变和异常的，不合格。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下列情况合格（第四至十款，条件兵除外）：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（一）肝、胆、胰、脾、双肾未见明显异常；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（二）轻、中度脂肪肝且肝功能正常；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（三）胆囊息肉样病变，数量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0.5cm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（四）肝肾囊肿和血管瘤单脏器数量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1cm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（五）单发肝肾囊肿和血管瘤长径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（六）肝、脾内钙化灶数量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1cm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（七）双肾实质钙化灶数量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个以下且长径</w:t>
      </w:r>
      <w:r>
        <w:rPr>
          <w:rFonts w:eastAsia="仿宋_GB2312"/>
          <w:sz w:val="32"/>
          <w:szCs w:val="32"/>
        </w:rPr>
        <w:t>1cm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（八）双肾错构瘤数量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1cm</w:t>
      </w:r>
      <w:r>
        <w:rPr>
          <w:rFonts w:hint="eastAsia" w:eastAsia="仿宋_GB2312"/>
          <w:sz w:val="32"/>
          <w:szCs w:val="32"/>
        </w:rPr>
        <w:t>以下；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（九）肾盂宽不超过</w:t>
      </w:r>
      <w:r>
        <w:rPr>
          <w:rFonts w:eastAsia="仿宋_GB2312"/>
          <w:sz w:val="32"/>
          <w:szCs w:val="32"/>
        </w:rPr>
        <w:t>1.5cm</w:t>
      </w:r>
      <w:r>
        <w:rPr>
          <w:rFonts w:hint="eastAsia" w:eastAsia="仿宋_GB2312"/>
          <w:sz w:val="32"/>
          <w:szCs w:val="32"/>
        </w:rPr>
        <w:t>，输尿管不增宽；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（十）脾脏长径</w:t>
      </w:r>
      <w:r>
        <w:rPr>
          <w:rFonts w:eastAsia="仿宋_GB2312"/>
          <w:sz w:val="32"/>
          <w:szCs w:val="32"/>
        </w:rPr>
        <w:t>10cm</w:t>
      </w:r>
      <w:r>
        <w:rPr>
          <w:rFonts w:hint="eastAsia" w:eastAsia="仿宋_GB2312"/>
          <w:sz w:val="32"/>
          <w:szCs w:val="32"/>
        </w:rPr>
        <w:t>以下，厚度</w:t>
      </w:r>
      <w:r>
        <w:rPr>
          <w:rFonts w:eastAsia="仿宋_GB2312"/>
          <w:sz w:val="32"/>
          <w:szCs w:val="32"/>
        </w:rPr>
        <w:t>4.5cm</w:t>
      </w:r>
      <w:r>
        <w:rPr>
          <w:rFonts w:hint="eastAsia" w:eastAsia="仿宋_GB2312"/>
          <w:sz w:val="32"/>
          <w:szCs w:val="32"/>
        </w:rPr>
        <w:t>以下；脾脏长径超过</w:t>
      </w:r>
      <w:r>
        <w:rPr>
          <w:rFonts w:eastAsia="仿宋_GB2312"/>
          <w:sz w:val="32"/>
          <w:szCs w:val="32"/>
        </w:rPr>
        <w:t>10cm</w:t>
      </w:r>
      <w:r>
        <w:rPr>
          <w:rFonts w:hint="eastAsia" w:eastAsia="仿宋_GB2312"/>
          <w:sz w:val="32"/>
          <w:szCs w:val="32"/>
        </w:rPr>
        <w:t>或厚径超过</w:t>
      </w:r>
      <w:r>
        <w:rPr>
          <w:rFonts w:eastAsia="仿宋_GB2312"/>
          <w:sz w:val="32"/>
          <w:szCs w:val="32"/>
        </w:rPr>
        <w:t>4.5cm</w:t>
      </w:r>
      <w:r>
        <w:rPr>
          <w:rFonts w:hint="eastAsia" w:eastAsia="仿宋_GB2312"/>
          <w:sz w:val="32"/>
          <w:szCs w:val="32"/>
        </w:rPr>
        <w:t>，但脾面积测量（</w:t>
      </w:r>
      <w:r>
        <w:rPr>
          <w:rFonts w:eastAsia="仿宋_GB2312"/>
          <w:sz w:val="32"/>
          <w:szCs w:val="32"/>
        </w:rPr>
        <w:t>0.8×</w:t>
      </w:r>
      <w:r>
        <w:rPr>
          <w:rFonts w:hint="eastAsia" w:eastAsia="仿宋_GB2312"/>
          <w:sz w:val="32"/>
          <w:szCs w:val="32"/>
        </w:rPr>
        <w:t>长径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厚径）</w:t>
      </w:r>
      <w:r>
        <w:rPr>
          <w:rFonts w:eastAsia="仿宋_GB2312"/>
          <w:sz w:val="32"/>
          <w:szCs w:val="32"/>
        </w:rPr>
        <w:t>38cm2</w:t>
      </w:r>
      <w:r>
        <w:rPr>
          <w:rFonts w:hint="eastAsia" w:eastAsia="仿宋_GB2312"/>
          <w:sz w:val="32"/>
          <w:szCs w:val="32"/>
        </w:rPr>
        <w:t>以下，排除器质性病变。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第六十条妇科超声检查发现子宫肌瘤、附件区不明性质包块、以及其他病变和异常的，不合格。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下列情况合格：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（一）子宫、卵巢大小形态未见明显异常；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（二）不伴其他异常的盆腔积液深度不超过</w:t>
      </w:r>
      <w:r>
        <w:rPr>
          <w:rFonts w:eastAsia="仿宋_GB2312"/>
          <w:sz w:val="32"/>
          <w:szCs w:val="32"/>
        </w:rPr>
        <w:t>2cm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（三）单发附件区、卵巢囊肿长径小于</w:t>
      </w:r>
      <w:r>
        <w:rPr>
          <w:rFonts w:eastAsia="仿宋_GB2312"/>
          <w:sz w:val="32"/>
          <w:szCs w:val="32"/>
        </w:rPr>
        <w:t>3cm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第八章士兵职业基本适应性检测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士兵职业基本适应性检测合格条件按有关规定执行。</w:t>
      </w:r>
    </w:p>
    <w:p>
      <w:pPr>
        <w:spacing w:line="480" w:lineRule="exact"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</w:p>
    <w:p>
      <w:pPr>
        <w:rPr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TYyNGQ3ODk3NzhlZTdhMWFkNmU2ZTFlMzEyMDAifQ=="/>
  </w:docVars>
  <w:rsids>
    <w:rsidRoot w:val="21287C2E"/>
    <w:rsid w:val="212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2022-08-10T00:32:00Z</dcterms:created>
  <dc:creator>1</dc:creator>
  <cp:lastModifiedBy>1</cp:lastModifiedBy>
  <dcterms:modified xsi:type="dcterms:W3CDTF">2022-08-10T00:32:49Z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2A5B7C58C64843DFA1212A5E08830D39</vt:lpwstr>
  </property>
</Properties>
</file>