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宿州市重点工程建设管理局公开招聘编外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工作人员岗位表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spacing w:val="-20"/>
          <w:sz w:val="44"/>
          <w:szCs w:val="44"/>
        </w:rPr>
      </w:pP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仿宋_GB2312" w:eastAsia="仿宋_GB2312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                                     </w:t>
      </w:r>
    </w:p>
    <w:tbl>
      <w:tblPr>
        <w:tblStyle w:val="2"/>
        <w:tblW w:w="12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4"/>
        <w:gridCol w:w="709"/>
        <w:gridCol w:w="2753"/>
        <w:gridCol w:w="1286"/>
        <w:gridCol w:w="1240"/>
        <w:gridCol w:w="295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934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拟聘人数</w:t>
            </w:r>
          </w:p>
        </w:tc>
        <w:tc>
          <w:tcPr>
            <w:tcW w:w="8233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招聘岗位所需资格条件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93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27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专 业</w:t>
            </w:r>
          </w:p>
        </w:tc>
        <w:tc>
          <w:tcPr>
            <w:tcW w:w="12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 xml:space="preserve">学历  </w:t>
            </w:r>
          </w:p>
        </w:tc>
        <w:tc>
          <w:tcPr>
            <w:tcW w:w="1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29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934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  <w:lang w:eastAsia="zh-CN"/>
              </w:rPr>
              <w:t>征地拆迁管理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  <w:lang w:eastAsia="zh-CN"/>
              </w:rPr>
              <w:t>国土资源调查与管理、测绘地理信息技术、地籍测绘与土地管理、测绘与地质工程技术、土地资源管理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  <w:lang w:eastAsia="zh-CN"/>
              </w:rPr>
              <w:t>大学专科及以上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  <w:lang w:eastAsia="zh-CN"/>
              </w:rPr>
              <w:t>两年以上相关工作经验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0557-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3639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934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  <w:lang w:eastAsia="zh-CN"/>
              </w:rPr>
              <w:t>财务管理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  <w:lang w:eastAsia="zh-CN"/>
              </w:rPr>
              <w:t>会计学、财务管理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  <w:lang w:eastAsia="zh-CN"/>
              </w:rPr>
              <w:t>大学本科及以上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  <w:lang w:eastAsia="zh-CN"/>
              </w:rPr>
              <w:t>两年以上相关工作经验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</w:p>
        </w:tc>
      </w:tr>
    </w:tbl>
    <w:p>
      <w:pPr>
        <w:rPr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4E4213E-D461-410B-9A19-7639E3EC2D5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CFB0883-FCB5-49AD-A22E-701209E83AB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2B4842C4-7F71-436D-BA7A-ECC434F628A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35583"/>
    <w:rsid w:val="7B33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178</Characters>
  <Lines>0</Lines>
  <Paragraphs>0</Paragraphs>
  <TotalTime>1</TotalTime>
  <ScaleCrop>false</ScaleCrop>
  <LinksUpToDate>false</LinksUpToDate>
  <CharactersWithSpaces>220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2022-04-20T09:01:00Z</dcterms:created>
  <dc:creator>god1994</dc:creator>
  <cp:lastModifiedBy>god1994</cp:lastModifiedBy>
  <dcterms:modified xsi:type="dcterms:W3CDTF">2022-04-20T09:04:34Z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A0DBA06485D1425FB3CA4E7911457ACE</vt:lpwstr>
  </property>
</Properties>
</file>