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02" w:lineRule="atLeast"/>
        <w:ind w:left="0" w:right="0"/>
        <w:jc w:val="both"/>
      </w:pPr>
      <w:r>
        <w:rPr>
          <w:rFonts w:hint="eastAsia" w:ascii="宋体" w:hAnsi="宋体" w:eastAsia="宋体" w:cs="宋体"/>
          <w:b/>
          <w:sz w:val="18"/>
          <w:szCs w:val="18"/>
        </w:rPr>
        <w:t>岗位需求信息</w:t>
      </w:r>
    </w:p>
    <w:tbl>
      <w:tblPr>
        <w:tblW w:w="830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850"/>
        <w:gridCol w:w="514"/>
        <w:gridCol w:w="556"/>
        <w:gridCol w:w="937"/>
        <w:gridCol w:w="826"/>
        <w:gridCol w:w="2287"/>
        <w:gridCol w:w="186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b/>
                <w:sz w:val="15"/>
                <w:szCs w:val="15"/>
                <w:bdr w:val="none" w:color="auto" w:sz="0" w:space="0"/>
              </w:rPr>
              <w:t>序号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b/>
                <w:sz w:val="15"/>
                <w:szCs w:val="15"/>
                <w:bdr w:val="none" w:color="auto" w:sz="0" w:space="0"/>
              </w:rPr>
              <w:t>部门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b/>
                <w:sz w:val="15"/>
                <w:szCs w:val="15"/>
                <w:bdr w:val="none" w:color="auto" w:sz="0" w:space="0"/>
              </w:rPr>
              <w:t>学位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b/>
                <w:sz w:val="15"/>
                <w:szCs w:val="15"/>
                <w:bdr w:val="none" w:color="auto" w:sz="0" w:space="0"/>
              </w:rPr>
              <w:t>年龄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b/>
                <w:sz w:val="15"/>
                <w:szCs w:val="15"/>
                <w:bdr w:val="none" w:color="auto" w:sz="0" w:space="0"/>
              </w:rPr>
              <w:t>专 业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b/>
                <w:sz w:val="15"/>
                <w:szCs w:val="15"/>
                <w:bdr w:val="none" w:color="auto" w:sz="0" w:space="0"/>
              </w:rPr>
              <w:t>招聘岗位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2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b/>
                <w:sz w:val="15"/>
                <w:szCs w:val="15"/>
                <w:bdr w:val="none" w:color="auto" w:sz="0" w:space="0"/>
              </w:rPr>
              <w:t>岗位要求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b/>
                <w:sz w:val="15"/>
                <w:szCs w:val="15"/>
                <w:bdr w:val="none" w:color="auto" w:sz="0" w:space="0"/>
              </w:rPr>
              <w:t>联系人及联系方式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1 </w:t>
            </w: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土壤肥力与养分循环组 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博士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35周岁以下 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农业生态学、土壤生态学、土壤学 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助理研究员1名（在编） </w:t>
            </w:r>
          </w:p>
        </w:tc>
        <w:tc>
          <w:tcPr>
            <w:tcW w:w="2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1、具有较强的科研能力和土壤学、农学或生态学相关知识和实验技能；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2、独立申请国家及地方相关领域的科研课题，完成相关科研任务，将获得研究成果公开发表；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3、能熟练使用英语，在相关领域的主流期刊上，以第一作者的身份发表（含已接收）SCI论文2篇及以上；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4、应届毕业生条件为发表SCI论文1篇及以上，影响因子1.0以上。 </w:t>
            </w:r>
          </w:p>
        </w:tc>
        <w:tc>
          <w:tcPr>
            <w:tcW w:w="1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马强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qma@iae.ac.cn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024-83970421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2 </w:t>
            </w: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植物生理生态组 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博士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33周岁以下 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植物生理生态学 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助理研究员1名（在编）或博士后1人 </w:t>
            </w:r>
          </w:p>
        </w:tc>
        <w:tc>
          <w:tcPr>
            <w:tcW w:w="2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1、热爱科研工作，具有进取心、责任心及良好的团队合作精神；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2、具有植物生理生态学、植物抗逆生理学、植物水分关系、维管植物长距离水分传导、抗旱生理等相关专业背景，具有以上多学科背景者优先；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3、具备独立从事科研工作的能力和良好的英文读写能力，能较独立开展实验室及野外实验；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4、要求全职开展研究工作；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5、应聘助理研究员者应以第一作者的身份发表（含已接收）SCI论文2篇及以上； 应聘博士后者应以第一作者身份发表（含已接收）SCI论文1篇及以上。  </w:t>
            </w:r>
          </w:p>
        </w:tc>
        <w:tc>
          <w:tcPr>
            <w:tcW w:w="1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郝广友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haogy@iae.ac.cn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3 </w:t>
            </w: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物质循环过程组 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博士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30周岁以下 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土壤学、农学、生态学、微生物学 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助理研究员1名（在编）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 </w:t>
            </w:r>
          </w:p>
        </w:tc>
        <w:tc>
          <w:tcPr>
            <w:tcW w:w="2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1、在相关领域的国内外主流期刊上以第一作者身份发表SCI文章（二区以上）2篇以上；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2、具有土壤学、微生物学、农学等相关知识和实验技能，能熟练运用英文进行写作；具有稳定性同位素示踪和测试技术背景方面的人员优先；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3、具有较强的科研能力、敬业精神和优秀的团队合作精神。 </w:t>
            </w:r>
          </w:p>
        </w:tc>
        <w:tc>
          <w:tcPr>
            <w:tcW w:w="1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卢佳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lujia@iae.ac.cn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4 </w:t>
            </w: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物质循环过程组 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博士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30周岁以下 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土壤学、农学、生态学、微生物学 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博士后2名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 </w:t>
            </w:r>
          </w:p>
        </w:tc>
        <w:tc>
          <w:tcPr>
            <w:tcW w:w="2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1、具备良好的英文写作能力，至少已发表（含已接收）1-2篇SCI论文（二区以上）；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2、具有土壤学、微生物学、农学或生态学相关知识和实验技能；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3、具备良好的科学道德修养，具备探索科学的好奇心与责任感，具有良好的敬业精神和优秀的团队合作精神。 </w:t>
            </w:r>
          </w:p>
        </w:tc>
        <w:tc>
          <w:tcPr>
            <w:tcW w:w="1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卢佳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lujia@iae.ac.cn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5 </w:t>
            </w: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生态系统微生物学组 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博士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30周岁以下 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土壤学、农学、土壤微生物学 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助理研究员1名（在编）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 </w:t>
            </w:r>
          </w:p>
        </w:tc>
        <w:tc>
          <w:tcPr>
            <w:tcW w:w="2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1、具备良好的科学素质和道德修养，行为端正，遵纪守法；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2、在相关领域的国内外主流期刊上，以第一作者身份发表SCI文章1-2篇；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3、掌握土壤学研究相关知识和实验技能，能熟练运用英文进行写作；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4、具有较强的科研能力、敬业精神和优秀的团队合作精神。 </w:t>
            </w:r>
          </w:p>
        </w:tc>
        <w:tc>
          <w:tcPr>
            <w:tcW w:w="1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鲍雪莲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baoxl@iae.ac.cn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6 </w:t>
            </w: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生物多样性组 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博士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33周岁以下 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真菌分类和系统学 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博士后1名 </w:t>
            </w:r>
          </w:p>
        </w:tc>
        <w:tc>
          <w:tcPr>
            <w:tcW w:w="2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以第一作者的身份发表（含已接收）SCI论文2篇及以上，熟练运用分子系统学软件 </w:t>
            </w:r>
          </w:p>
        </w:tc>
        <w:tc>
          <w:tcPr>
            <w:tcW w:w="1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袁海生</w: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u w:val="none"/>
                <w:bdr w:val="none" w:color="auto" w:sz="0" w:space="0"/>
              </w:rPr>
              <w:instrText xml:space="preserve"> HYPERLINK "mailto:hsyuan@iae.ac.cn" </w:instrTex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  <w:u w:val="none"/>
                <w:bdr w:val="none" w:color="auto" w:sz="0" w:space="0"/>
              </w:rPr>
              <w:t>hsyuan@iae.ac.cn</w: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; 024-83970347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7 </w:t>
            </w: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生物多样性组 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博士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33周岁以下 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菌根生态学 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博士后1名 </w:t>
            </w:r>
          </w:p>
        </w:tc>
        <w:tc>
          <w:tcPr>
            <w:tcW w:w="2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以第一作者的身份发表（含已接收）SCI论文1篇及以上，熟练运用生态学分析方法 </w:t>
            </w:r>
          </w:p>
        </w:tc>
        <w:tc>
          <w:tcPr>
            <w:tcW w:w="1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袁海生</w: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u w:val="none"/>
                <w:bdr w:val="none" w:color="auto" w:sz="0" w:space="0"/>
              </w:rPr>
              <w:instrText xml:space="preserve"> HYPERLINK "mailto:hsyuan@iae.ac.cn" </w:instrTex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  <w:u w:val="none"/>
                <w:bdr w:val="none" w:color="auto" w:sz="0" w:space="0"/>
              </w:rPr>
              <w:t>hsyuan@iae.ac.cn</w: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; 024-83970347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8 </w:t>
            </w: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次生林组 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博士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35周岁以下 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森林生态学、林学、林业遥感、防护林工程 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博士后1名 </w:t>
            </w:r>
          </w:p>
        </w:tc>
        <w:tc>
          <w:tcPr>
            <w:tcW w:w="2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1、具有良好的专业基础知识和独立开展相关领域研究的能力、具有强烈的事业心和责任感，学术作风端正、严谨，具有奉献精神和团队精神；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2、具有博士学位或2016年应届博士毕业生，身体健康，适合野外工作；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3、已在相关领域的国际期刊上发表SCI 论文1-2篇；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4、具备全力投入课题组科研工作的条件；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5、具有防护林学研究背景者优先。 </w:t>
            </w:r>
          </w:p>
        </w:tc>
        <w:tc>
          <w:tcPr>
            <w:tcW w:w="1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张金鑫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u w:val="none"/>
                <w:bdr w:val="none" w:color="auto" w:sz="0" w:space="0"/>
              </w:rPr>
              <w:instrText xml:space="preserve"> HYPERLINK "mailto:zhangjinxin@iae.ac.cn" </w:instrTex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  <w:u w:val="none"/>
                <w:bdr w:val="none" w:color="auto" w:sz="0" w:space="0"/>
              </w:rPr>
              <w:t>zhangjinxin@iae.ac.cn</w: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024-83970342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9 </w:t>
            </w: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次生林组 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硕士以上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26至30周岁 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森林生态学、遥感和地理信息系统 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项目聘用岗1名 </w:t>
            </w:r>
          </w:p>
        </w:tc>
        <w:tc>
          <w:tcPr>
            <w:tcW w:w="2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科研助理，基本掌握和精通office、SPSS、GIS等软件，协助完成科学数据分析、科研论文撰写等。 </w:t>
            </w:r>
          </w:p>
        </w:tc>
        <w:tc>
          <w:tcPr>
            <w:tcW w:w="1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张金鑫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u w:val="none"/>
                <w:bdr w:val="none" w:color="auto" w:sz="0" w:space="0"/>
              </w:rPr>
              <w:instrText xml:space="preserve"> HYPERLINK "mailto:zhangjinxin@iae.ac.cn" </w:instrTex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  <w:u w:val="none"/>
                <w:bdr w:val="none" w:color="auto" w:sz="0" w:space="0"/>
              </w:rPr>
              <w:t>zhangjinxin@iae.ac.cn</w: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024-83970342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10 </w:t>
            </w: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清原站 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博士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35周岁以下 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森林生态学、林学、林业遥感 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博士后1名 </w:t>
            </w:r>
          </w:p>
        </w:tc>
        <w:tc>
          <w:tcPr>
            <w:tcW w:w="2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1、具有良好的专业基础知识和独立开展相关领域研究的能力、具有强烈的事业心和责任感，学术作风端正、严谨，具有奉献精神和团队精神；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2、具有博士学位或2016年应届博士毕业生，身体健康，适合野外工作；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3、已在相关领域的国际期刊上发表SCI论文 2篇以上；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4、具备全力投入科研工作的条件；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5、具有生态系统服务功能评估与生态模型构建等研究背景者优先。 </w:t>
            </w:r>
          </w:p>
        </w:tc>
        <w:tc>
          <w:tcPr>
            <w:tcW w:w="1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张金鑫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u w:val="none"/>
                <w:bdr w:val="none" w:color="auto" w:sz="0" w:space="0"/>
              </w:rPr>
              <w:instrText xml:space="preserve"> HYPERLINK "mailto:zhangjinxin@iae.ac.cn" </w:instrTex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  <w:u w:val="none"/>
                <w:bdr w:val="none" w:color="auto" w:sz="0" w:space="0"/>
              </w:rPr>
              <w:t>zhangjinxin@iae.ac.cn</w: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024-83970342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11 </w:t>
            </w: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区域低碳发展组 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博士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35周岁以下 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建筑材料学、材料科学与工程 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博士后1名 </w:t>
            </w:r>
          </w:p>
        </w:tc>
        <w:tc>
          <w:tcPr>
            <w:tcW w:w="2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1、具有无机非金属、建筑材料、材料科学与工程、矿山生态修复材料、固体废弃物资源化利用、土木工程等相关专业博士学位；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2、具备良好的科学素质、道德修养、责任心和优秀的团队合作精神，行为端正，遵纪守法；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3、具有较强的科研能力、与企业交流合作能力、独立开展实验室及野外实验能力；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4、能熟练使用英语，在相关领域的主流期刊上、以第一作者发表SCI论文1篇及以上；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5、有尾矿制备建材材料、道路材料工作和科研经验者优先。 </w:t>
            </w:r>
          </w:p>
        </w:tc>
        <w:tc>
          <w:tcPr>
            <w:tcW w:w="1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刘丽茜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liuliqian@iae.ac.cn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024-83978649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12 </w:t>
            </w: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环境工程组（国家地方联合工程实验室） 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博士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35周岁以下 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环境科学、环境工程、环境化学或土壤学 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博士后1名 </w:t>
            </w:r>
          </w:p>
        </w:tc>
        <w:tc>
          <w:tcPr>
            <w:tcW w:w="2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1、具备良好的科学素质、道德修养、责任心和优秀的团队合作精神，行为端正，遵纪守法；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2、具有较强的科研能力和独立开展实验室及野外实验的能力；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3、能熟练使用英语，在相关领域的主流期刊上，以第一作者的身份发表SCI论文1篇及以上 </w:t>
            </w:r>
          </w:p>
        </w:tc>
        <w:tc>
          <w:tcPr>
            <w:tcW w:w="1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李凤梅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fmli@iae.ac.cn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024-83970449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02" w:lineRule="atLeast"/>
        <w:ind w:left="0" w:right="0"/>
        <w:jc w:val="both"/>
      </w:pPr>
      <w:r>
        <w:rPr>
          <w:rFonts w:hint="eastAsia" w:ascii="宋体" w:hAnsi="宋体" w:eastAsia="宋体" w:cs="宋体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50" w:lineRule="atLeast"/>
        <w:ind w:left="0" w:right="0"/>
        <w:jc w:val="right"/>
      </w:pPr>
      <w:r>
        <w:rPr>
          <w:rFonts w:hint="eastAsia" w:ascii="宋体" w:hAnsi="宋体" w:eastAsia="宋体" w:cs="宋体"/>
          <w:sz w:val="15"/>
          <w:szCs w:val="15"/>
        </w:rPr>
        <w:t>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50" w:lineRule="atLeast"/>
        <w:ind w:left="0" w:right="0"/>
        <w:jc w:val="right"/>
      </w:pPr>
      <w:r>
        <w:rPr>
          <w:rFonts w:hint="eastAsia" w:ascii="宋体" w:hAnsi="宋体" w:eastAsia="宋体" w:cs="宋体"/>
          <w:sz w:val="15"/>
          <w:szCs w:val="15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C6A26"/>
    <w:rsid w:val="639C6A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sz w:val="15"/>
      <w:szCs w:val="15"/>
      <w:u w:val="none"/>
    </w:rPr>
  </w:style>
  <w:style w:type="character" w:styleId="5">
    <w:name w:val="Hyperlink"/>
    <w:basedOn w:val="3"/>
    <w:uiPriority w:val="0"/>
    <w:rPr>
      <w:color w:val="333333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2017-03-15T11:57:00Z</dcterms:created>
  <dc:creator>ASUS</dc:creator>
  <cp:lastModifiedBy>ASUS</cp:lastModifiedBy>
  <dcterms:modified xsi:type="dcterms:W3CDTF">2017-03-15T11:58:27Z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