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附件1：“兵校长”“兵教官”选聘指标分配</w:t>
      </w:r>
    </w:p>
    <w:tbl>
      <w:tblPr>
        <w:tblStyle w:val="3"/>
        <w:tblW w:w="8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2401"/>
        <w:gridCol w:w="2235"/>
        <w:gridCol w:w="2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兵校长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兵教官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城关街道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漆园街道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庄周街道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双涧镇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小涧镇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坛城镇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许疃镇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板桥集镇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马集镇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岳坊镇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立仓镇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楚村镇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乐土镇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三义镇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篱笆镇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王集乡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cs="方正仿宋简体" w:asciiTheme="minorHAnsi" w:hAnsiTheme="minorHAnsi" w:eastAsia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小辛集乡</w:t>
            </w: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2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2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43</w:t>
            </w:r>
          </w:p>
        </w:tc>
        <w:tc>
          <w:tcPr>
            <w:tcW w:w="22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 = sum(G2:G18) \* MERGEFORMAT 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42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</w:tbl>
    <w:p>
      <w:pPr>
        <w:rPr>
          <w:rFonts w:hint="defaul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3MDQ2MzVkNWI1NDhlYzVjNjQwMzk3MmIwYjcyZTIifQ=="/>
  </w:docVars>
  <w:rsids>
    <w:rsidRoot w:val="00000000"/>
    <w:rsid w:val="06E5236E"/>
    <w:rsid w:val="14512555"/>
    <w:rsid w:val="200947CF"/>
    <w:rsid w:val="20CA19E7"/>
    <w:rsid w:val="2EF458B1"/>
    <w:rsid w:val="35981B95"/>
    <w:rsid w:val="3C9C0281"/>
    <w:rsid w:val="49DB1B6D"/>
    <w:rsid w:val="4E0D33A9"/>
    <w:rsid w:val="53136C6F"/>
    <w:rsid w:val="53B04307"/>
    <w:rsid w:val="5B5F151A"/>
    <w:rsid w:val="704B515F"/>
    <w:rsid w:val="712D06FC"/>
    <w:rsid w:val="75564988"/>
    <w:rsid w:val="7B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简体" w:asciiTheme="minorHAnsi" w:hAnsiTheme="minorHAnsi" w:eastAsiaTheme="minorEastAsia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286</Words>
  <Characters>300</Characters>
  <Lines>0</Lines>
  <Paragraphs>0</Paragraphs>
  <TotalTime>1</TotalTime>
  <ScaleCrop>false</ScaleCrop>
  <LinksUpToDate>false</LinksUpToDate>
  <CharactersWithSpaces>300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2021-12-06T06:50:00Z</dcterms:created>
  <dc:creator>Administrator</dc:creator>
  <cp:lastModifiedBy>听涛观海</cp:lastModifiedBy>
  <cp:lastPrinted>2022-05-24T02:20:00Z</cp:lastPrinted>
  <dcterms:modified xsi:type="dcterms:W3CDTF">2022-05-30T02:50:05Z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C2BB0EDBCE68431BBD698D85DD2DCFFB</vt:lpwstr>
  </property>
</Properties>
</file>