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eastAsia="方正小标宋_GBK" w:cs="方正小标宋_GBK"/>
          <w:b/>
          <w:sz w:val="36"/>
          <w:szCs w:val="36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健康承诺书</w:t>
      </w:r>
    </w:p>
    <w:p>
      <w:pPr>
        <w:ind w:firstLine="440" w:firstLineChars="200"/>
        <w:rPr>
          <w:rFonts w:ascii="仿宋_GB2312" w:cs="仿宋"/>
          <w:snapToGrid/>
          <w:spacing w:val="-10"/>
          <w:sz w:val="24"/>
          <w:szCs w:val="24"/>
        </w:rPr>
      </w:pPr>
    </w:p>
    <w:p>
      <w:pPr>
        <w:ind w:firstLine="560" w:firstLineChars="200"/>
        <w:rPr>
          <w:rFonts w:ascii="仿宋_GB2312" w:cs="仿宋"/>
          <w:snapToGrid/>
          <w:spacing w:val="-1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方正仿宋_GBK" w:eastAsia="方正仿宋_GBK" w:cs="仿宋"/>
          <w:snapToGrid/>
          <w:spacing w:val="-10"/>
          <w:szCs w:val="32"/>
        </w:rPr>
      </w:pPr>
      <w:r>
        <w:rPr>
          <w:rFonts w:hint="eastAsia" w:ascii="方正仿宋_GBK" w:eastAsia="方正仿宋_GBK" w:cs="仿宋"/>
          <w:snapToGrid/>
          <w:spacing w:val="-10"/>
          <w:szCs w:val="32"/>
        </w:rPr>
        <w:t>本人</w:t>
      </w:r>
      <w:r>
        <w:rPr>
          <w:rFonts w:hint="eastAsia" w:ascii="方正仿宋_GBK" w:eastAsia="方正仿宋_GBK" w:cs="仿宋_GB2312"/>
          <w:szCs w:val="32"/>
          <w:u w:val="single"/>
        </w:rPr>
        <w:t xml:space="preserve">        </w:t>
      </w:r>
      <w:r>
        <w:rPr>
          <w:rFonts w:hint="eastAsia" w:ascii="方正仿宋_GBK" w:eastAsia="方正仿宋_GBK" w:cs="仿宋_GB2312"/>
          <w:szCs w:val="32"/>
        </w:rPr>
        <w:t>，身份证号：</w:t>
      </w:r>
      <w:r>
        <w:rPr>
          <w:rFonts w:hint="eastAsia" w:ascii="方正仿宋_GBK" w:eastAsia="方正仿宋_GBK" w:cs="仿宋_GB2312"/>
          <w:szCs w:val="32"/>
          <w:u w:val="single"/>
        </w:rPr>
        <w:t xml:space="preserve">                     </w:t>
      </w:r>
      <w:r>
        <w:rPr>
          <w:rFonts w:hint="eastAsia" w:ascii="方正仿宋_GBK" w:eastAsia="方正仿宋_GBK" w:cs="仿宋_GB2312"/>
          <w:szCs w:val="32"/>
        </w:rPr>
        <w:t>，手机号：</w:t>
      </w:r>
      <w:r>
        <w:rPr>
          <w:rFonts w:hint="eastAsia" w:ascii="方正仿宋_GBK" w:eastAsia="方正仿宋_GBK" w:cs="仿宋_GB2312"/>
          <w:szCs w:val="32"/>
          <w:u w:val="single"/>
        </w:rPr>
        <w:t xml:space="preserve">              </w:t>
      </w:r>
      <w:r>
        <w:rPr>
          <w:rFonts w:hint="eastAsia" w:ascii="方正仿宋_GBK" w:eastAsia="方正仿宋_GBK" w:cs="仿宋_GB2312"/>
          <w:szCs w:val="32"/>
        </w:rPr>
        <w:t>，现居住地址：</w:t>
      </w:r>
      <w:r>
        <w:rPr>
          <w:rFonts w:hint="eastAsia" w:ascii="方正仿宋_GBK" w:eastAsia="方正仿宋_GBK" w:cs="仿宋_GB2312"/>
          <w:szCs w:val="32"/>
          <w:u w:val="single"/>
        </w:rPr>
        <w:t xml:space="preserve">                             </w:t>
      </w:r>
      <w:r>
        <w:rPr>
          <w:rFonts w:hint="eastAsia" w:ascii="方正仿宋_GBK" w:eastAsia="方正仿宋_GBK" w:cs="仿宋_GB2312"/>
          <w:szCs w:val="32"/>
        </w:rPr>
        <w:t>，已报名参加</w:t>
      </w:r>
      <w:r>
        <w:rPr>
          <w:rFonts w:hint="eastAsia" w:ascii="方正仿宋_GBK" w:eastAsia="方正仿宋_GBK" w:cs="仿宋_GB2312"/>
          <w:szCs w:val="32"/>
          <w:u w:val="single"/>
        </w:rPr>
        <w:t>合肥海关所属事业单位公开招聘</w:t>
      </w:r>
      <w:r>
        <w:rPr>
          <w:rFonts w:hint="eastAsia" w:ascii="方正仿宋_GBK" w:eastAsia="方正仿宋_GBK" w:cs="仿宋_GB2312"/>
          <w:szCs w:val="32"/>
          <w:u w:val="single"/>
          <w:lang w:eastAsia="zh-CN"/>
        </w:rPr>
        <w:t>笔试</w:t>
      </w:r>
      <w:r>
        <w:rPr>
          <w:rFonts w:hint="eastAsia" w:ascii="方正仿宋_GBK" w:eastAsia="方正仿宋_GBK" w:cs="仿宋_GB2312"/>
          <w:szCs w:val="32"/>
          <w:u w:val="single"/>
        </w:rPr>
        <w:t xml:space="preserve"> </w:t>
      </w:r>
      <w:r>
        <w:rPr>
          <w:rFonts w:hint="eastAsia" w:ascii="方正仿宋_GBK" w:eastAsia="方正仿宋_GBK" w:cs="仿宋_GB2312"/>
          <w:szCs w:val="32"/>
        </w:rPr>
        <w:t>。</w:t>
      </w:r>
      <w:r>
        <w:rPr>
          <w:rFonts w:hint="eastAsia" w:ascii="方正仿宋_GBK" w:eastAsia="方正仿宋_GBK" w:cs="仿宋"/>
          <w:snapToGrid/>
          <w:spacing w:val="-10"/>
          <w:szCs w:val="32"/>
        </w:rPr>
        <w:t>为诚信考试、杜绝疫情传播，本人郑重承诺：</w:t>
      </w:r>
    </w:p>
    <w:p>
      <w:pPr>
        <w:spacing w:line="500" w:lineRule="exact"/>
        <w:ind w:firstLine="640" w:firstLineChars="200"/>
        <w:rPr>
          <w:rFonts w:hint="eastAsia" w:ascii="方正仿宋_GBK" w:eastAsia="方正仿宋_GBK" w:cs="仿宋"/>
          <w:snapToGrid/>
          <w:spacing w:val="-10"/>
          <w:szCs w:val="32"/>
        </w:rPr>
      </w:pPr>
      <w:r>
        <w:rPr>
          <w:rFonts w:hint="eastAsia" w:ascii="方正仿宋_GBK" w:eastAsia="方正仿宋_GBK" w:cs="仿宋_GB2312"/>
          <w:szCs w:val="32"/>
        </w:rPr>
        <w:t>一、</w:t>
      </w:r>
      <w:r>
        <w:rPr>
          <w:rFonts w:hint="eastAsia" w:ascii="方正仿宋_GBK" w:eastAsia="方正仿宋_GBK" w:cs="仿宋"/>
          <w:snapToGrid/>
          <w:spacing w:val="-10"/>
          <w:szCs w:val="32"/>
        </w:rPr>
        <w:t>本人以及与本人一起共同生活的家人在考试前14天内无流行性病学史</w:t>
      </w:r>
      <w:r>
        <w:rPr>
          <w:rFonts w:hint="eastAsia" w:ascii="方正仿宋_GBK" w:eastAsia="方正仿宋_GBK" w:cs="仿宋"/>
          <w:szCs w:val="32"/>
        </w:rPr>
        <w:t>。</w:t>
      </w:r>
    </w:p>
    <w:p>
      <w:pPr>
        <w:spacing w:line="500" w:lineRule="exact"/>
        <w:ind w:firstLine="600" w:firstLineChars="200"/>
        <w:rPr>
          <w:rFonts w:hint="eastAsia" w:ascii="方正仿宋_GBK" w:eastAsia="方正仿宋_GBK" w:cs="仿宋"/>
          <w:snapToGrid/>
          <w:spacing w:val="-10"/>
          <w:szCs w:val="32"/>
        </w:rPr>
      </w:pPr>
      <w:r>
        <w:rPr>
          <w:rFonts w:hint="eastAsia" w:ascii="方正仿宋_GBK" w:eastAsia="方正仿宋_GBK" w:cs="仿宋"/>
          <w:snapToGrid/>
          <w:spacing w:val="-10"/>
          <w:szCs w:val="32"/>
        </w:rPr>
        <w:t>二、本人身体健康状况良好，在赴考过程中，将严格执行</w:t>
      </w:r>
      <w:r>
        <w:rPr>
          <w:rFonts w:hint="eastAsia" w:ascii="方正仿宋_GBK" w:eastAsia="方正仿宋_GBK" w:cs="仿宋"/>
          <w:szCs w:val="32"/>
        </w:rPr>
        <w:t>合肥市疫情防控要求及常态化</w:t>
      </w:r>
      <w:r>
        <w:rPr>
          <w:rFonts w:hint="eastAsia" w:ascii="方正仿宋_GBK" w:eastAsia="方正仿宋_GBK" w:cs="仿宋"/>
          <w:snapToGrid/>
          <w:spacing w:val="-10"/>
          <w:szCs w:val="32"/>
        </w:rPr>
        <w:t>疫情防控各项要求，自觉做好个人卫生防护。</w:t>
      </w:r>
    </w:p>
    <w:p>
      <w:pPr>
        <w:spacing w:line="500" w:lineRule="exact"/>
        <w:ind w:firstLine="600" w:firstLineChars="200"/>
        <w:rPr>
          <w:rFonts w:hint="eastAsia" w:ascii="方正仿宋_GBK" w:eastAsia="方正仿宋_GBK" w:cs="仿宋"/>
          <w:snapToGrid/>
          <w:spacing w:val="-10"/>
          <w:szCs w:val="32"/>
        </w:rPr>
      </w:pPr>
      <w:r>
        <w:rPr>
          <w:rFonts w:hint="eastAsia" w:ascii="方正仿宋_GBK" w:eastAsia="方正仿宋_GBK" w:cs="仿宋"/>
          <w:snapToGrid/>
          <w:spacing w:val="-10"/>
          <w:szCs w:val="32"/>
        </w:rPr>
        <w:t>三、本人已按疫情防控要求及时申领“健康码”并做好通信大数据行程监测。</w:t>
      </w:r>
    </w:p>
    <w:p>
      <w:pPr>
        <w:spacing w:line="500" w:lineRule="exact"/>
        <w:ind w:firstLine="600" w:firstLineChars="200"/>
        <w:rPr>
          <w:rFonts w:hint="eastAsia" w:ascii="方正仿宋_GBK" w:eastAsia="方正仿宋_GBK" w:cs="仿宋"/>
          <w:snapToGrid/>
          <w:spacing w:val="-10"/>
          <w:szCs w:val="32"/>
        </w:rPr>
      </w:pPr>
      <w:r>
        <w:rPr>
          <w:rFonts w:hint="eastAsia" w:ascii="方正仿宋_GBK" w:eastAsia="方正仿宋_GBK" w:cs="仿宋"/>
          <w:snapToGrid/>
          <w:spacing w:val="-10"/>
          <w:szCs w:val="32"/>
        </w:rPr>
        <w:t>四、本人将按照“</w:t>
      </w:r>
      <w:r>
        <w:rPr>
          <w:rFonts w:hint="eastAsia" w:ascii="方正仿宋_GBK" w:eastAsia="方正仿宋_GBK" w:cs="仿宋_GB2312"/>
          <w:szCs w:val="32"/>
        </w:rPr>
        <w:t>所有省外来肥人员或近14天内有省外旅居史的人员，均需提供近7天内的核酸检测证明。发生本土病例设区市（直辖市为区）的低风险地区来（返）肥人员，一律提交3日内核酸检测阴性证明</w:t>
      </w:r>
      <w:r>
        <w:rPr>
          <w:rFonts w:hint="eastAsia" w:ascii="方正仿宋_GBK" w:eastAsia="方正仿宋_GBK" w:cs="仿宋_GB2312"/>
          <w:szCs w:val="32"/>
          <w:lang w:eastAsia="zh-CN"/>
        </w:rPr>
        <w:t>；</w:t>
      </w:r>
      <w:r>
        <w:rPr>
          <w:rFonts w:hint="eastAsia" w:ascii="方正仿宋_GBK" w:eastAsia="方正仿宋_GBK" w:cs="仿宋_GB2312"/>
          <w:szCs w:val="32"/>
        </w:rPr>
        <w:t>境外来肥人员需完成“14+7集中”隔离，并提供集中隔离期满证明、健康观察证明和近7天内的核酸检测证明；来自或途经国内疫情高风险地区的人员需完成14天集中隔离，并提供集中隔离期满证明、健康观察证明和近7天内的核酸检测证明；来自或途经国内中风险地区人员需完成14天居家隔离，并提供居家隔离期满证明、健康观察证明和近7天内的核酸检测证明”要求，提供相关证明材料，</w:t>
      </w:r>
      <w:r>
        <w:rPr>
          <w:rFonts w:hint="eastAsia" w:ascii="方正仿宋_GBK" w:eastAsia="方正仿宋_GBK"/>
          <w:lang w:eastAsia="zh-CN"/>
        </w:rPr>
        <w:t>如无法提供，则</w:t>
      </w:r>
      <w:r>
        <w:rPr>
          <w:rFonts w:hint="eastAsia" w:ascii="方正仿宋_GBK" w:eastAsia="方正仿宋_GBK" w:cs="仿宋"/>
          <w:snapToGrid/>
          <w:spacing w:val="-10"/>
          <w:szCs w:val="32"/>
        </w:rPr>
        <w:t>自愿放弃考试，自行承担由此影响的后果。</w:t>
      </w:r>
    </w:p>
    <w:p>
      <w:pPr>
        <w:spacing w:line="500" w:lineRule="exact"/>
        <w:ind w:firstLine="600" w:firstLineChars="200"/>
        <w:rPr>
          <w:rFonts w:hint="eastAsia" w:ascii="方正仿宋_GBK" w:eastAsia="方正仿宋_GBK" w:cs="仿宋"/>
          <w:snapToGrid/>
          <w:spacing w:val="-10"/>
          <w:szCs w:val="32"/>
        </w:rPr>
      </w:pPr>
      <w:r>
        <w:rPr>
          <w:rFonts w:hint="eastAsia" w:ascii="方正仿宋_GBK" w:eastAsia="方正仿宋_GBK" w:cs="仿宋"/>
          <w:snapToGrid/>
          <w:spacing w:val="-10"/>
          <w:szCs w:val="32"/>
        </w:rPr>
        <w:t>五、本人郑重承诺，所提供的相关信息内容准确、属实，如故意隐瞒相关情况，同意取消录聘资格，并承担相应的法律责任。</w:t>
      </w:r>
    </w:p>
    <w:p>
      <w:pPr>
        <w:spacing w:line="500" w:lineRule="exact"/>
        <w:ind w:firstLine="3840" w:firstLineChars="1200"/>
        <w:rPr>
          <w:rFonts w:hint="eastAsia" w:ascii="方正仿宋_GBK" w:eastAsia="方正仿宋_GBK" w:cs="仿宋_GB2312"/>
          <w:szCs w:val="32"/>
        </w:rPr>
      </w:pPr>
    </w:p>
    <w:p>
      <w:pPr>
        <w:spacing w:line="500" w:lineRule="exact"/>
        <w:ind w:firstLine="6720" w:firstLineChars="2100"/>
        <w:rPr>
          <w:rFonts w:hint="eastAsia" w:ascii="方正仿宋_GBK" w:eastAsia="方正仿宋_GBK" w:cs="仿宋_GB2312"/>
          <w:szCs w:val="32"/>
        </w:rPr>
      </w:pPr>
      <w:r>
        <w:rPr>
          <w:rFonts w:hint="eastAsia" w:ascii="方正仿宋_GBK" w:eastAsia="方正仿宋_GBK" w:cs="仿宋_GB2312"/>
          <w:szCs w:val="32"/>
        </w:rPr>
        <w:t>承 诺 人：</w:t>
      </w:r>
    </w:p>
    <w:p>
      <w:pPr>
        <w:spacing w:line="500" w:lineRule="exact"/>
        <w:ind w:firstLine="6560" w:firstLineChars="205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 w:cs="仿宋_GB2312"/>
          <w:szCs w:val="32"/>
        </w:rPr>
        <w:t>年   月   日</w:t>
      </w:r>
    </w:p>
    <w:sectPr>
      <w:footerReference r:id="rId3" w:type="default"/>
      <w:pgSz w:w="11906" w:h="16838"/>
      <w:pgMar w:top="800" w:right="1080" w:bottom="998" w:left="1080" w:header="709" w:footer="703" w:gutter="0"/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10078" w:y="53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9"/>
      <w:ind w:firstLine="1015" w:firstLineChars="677"/>
      <w:rPr>
        <w:sz w:val="15"/>
        <w:szCs w:val="15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9182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/>
      <w:spacing w:before="260" w:after="260" w:line="415" w:lineRule="auto"/>
      <w:outlineLvl w:val="1"/>
    </w:pPr>
    <w:rPr>
      <w:rFonts w:ascii="Cambria" w:hAnsi="Cambria" w:eastAsia="楷体_GB2312"/>
      <w:bCs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/>
      <w:spacing w:before="260" w:after="260" w:line="415" w:lineRule="auto"/>
      <w:outlineLvl w:val="2"/>
    </w:pPr>
    <w:rPr>
      <w:rFonts w:ascii="Times New Roman" w:hAnsi="Times New Roman" w:eastAsia="宋体"/>
      <w:b/>
      <w:bCs/>
      <w:kern w:val="0"/>
      <w:szCs w:val="32"/>
    </w:rPr>
  </w:style>
  <w:style w:type="paragraph" w:styleId="5">
    <w:name w:val="heading 4"/>
    <w:basedOn w:val="1"/>
    <w:next w:val="1"/>
    <w:uiPriority w:val="0"/>
    <w:pPr>
      <w:keepNext/>
      <w:keepLines/>
      <w:widowControl/>
      <w:spacing w:before="280" w:after="290" w:line="377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5">
    <w:name w:val="Default Paragraph Font"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iPriority w:val="0"/>
    <w:pPr>
      <w:ind w:left="400" w:leftChars="400"/>
    </w:pPr>
    <w:rPr>
      <w:rFonts w:ascii="Times New Roman" w:hAnsi="Times New Roman" w:eastAsia="宋体"/>
      <w:sz w:val="21"/>
      <w:szCs w:val="24"/>
    </w:rPr>
  </w:style>
  <w:style w:type="paragraph" w:styleId="7">
    <w:name w:val="Date"/>
    <w:basedOn w:val="1"/>
    <w:next w:val="1"/>
    <w:uiPriority w:val="0"/>
    <w:pPr>
      <w:ind w:left="2500" w:leftChars="2500"/>
    </w:pPr>
    <w:rPr>
      <w:rFonts w:ascii="Times New Roman" w:hAnsi="Times New Roman" w:eastAsia="宋体"/>
      <w:sz w:val="21"/>
      <w:szCs w:val="24"/>
    </w:r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/>
      <w:jc w:val="center"/>
    </w:pPr>
    <w:rPr>
      <w:sz w:val="18"/>
      <w:szCs w:val="18"/>
    </w:rPr>
  </w:style>
  <w:style w:type="paragraph" w:styleId="11">
    <w:name w:val="toc 1"/>
    <w:basedOn w:val="1"/>
    <w:next w:val="1"/>
    <w:uiPriority w:val="0"/>
    <w:rPr>
      <w:rFonts w:ascii="Times New Roman" w:hAnsi="Times New Roman" w:eastAsia="宋体"/>
      <w:sz w:val="21"/>
      <w:szCs w:val="24"/>
    </w:rPr>
  </w:style>
  <w:style w:type="paragraph" w:styleId="12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/>
      <w:sz w:val="21"/>
      <w:szCs w:val="24"/>
    </w:rPr>
  </w:style>
  <w:style w:type="paragraph" w:styleId="13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styleId="16">
    <w:name w:val="page number"/>
    <w:basedOn w:val="15"/>
    <w:uiPriority w:val="0"/>
  </w:style>
  <w:style w:type="character" w:styleId="17">
    <w:name w:val="FollowedHyperlink"/>
    <w:basedOn w:val="15"/>
    <w:uiPriority w:val="0"/>
    <w:rPr>
      <w:color w:val="333333"/>
      <w:u w:val="none"/>
    </w:rPr>
  </w:style>
  <w:style w:type="character" w:styleId="18">
    <w:name w:val="Emphasis"/>
    <w:basedOn w:val="15"/>
    <w:uiPriority w:val="0"/>
  </w:style>
  <w:style w:type="character" w:styleId="19">
    <w:name w:val="Hyperlink"/>
    <w:uiPriority w:val="0"/>
    <w:rPr>
      <w:color w:val="0000FF"/>
      <w:u w:val="single"/>
    </w:rPr>
  </w:style>
  <w:style w:type="paragraph" w:customStyle="1" w:styleId="20">
    <w:name w:val="Product Head"/>
    <w:basedOn w:val="1"/>
    <w:next w:val="1"/>
    <w:uiPriority w:val="0"/>
    <w:pPr>
      <w:keepNext/>
      <w:keepLines/>
      <w:widowControl/>
      <w:suppressLineNumbers/>
      <w:suppressAutoHyphens/>
      <w:spacing w:before="240" w:after="60" w:line="440" w:lineRule="exact"/>
      <w:ind w:left="360"/>
      <w:jc w:val="left"/>
    </w:pPr>
    <w:rPr>
      <w:rFonts w:ascii="Verdana" w:hAnsi="Verdana" w:eastAsia="PMingLiU"/>
      <w:b/>
      <w:snapToGrid/>
      <w:spacing w:val="-40"/>
      <w:kern w:val="72"/>
      <w:sz w:val="4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546</Words>
  <Characters>554</Characters>
  <Lines>29</Lines>
  <Paragraphs>9</Paragraphs>
  <TotalTime>7</TotalTime>
  <ScaleCrop>false</ScaleCrop>
  <LinksUpToDate>false</LinksUpToDate>
  <CharactersWithSpaces>635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2021-05-31T03:16:00Z</dcterms:created>
  <dc:creator>胡兴宇</dc:creator>
  <cp:lastModifiedBy>十度左右</cp:lastModifiedBy>
  <cp:lastPrinted>2021-05-21T06:14:00Z</cp:lastPrinted>
  <dcterms:modified xsi:type="dcterms:W3CDTF">2021-06-01T09:05:33Z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D285037CB1D847AAA8E44F061E8F9E4E</vt:lpwstr>
  </property>
</Properties>
</file>